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云桌面登录方法</w:t>
      </w: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1.打开电脑后，在桌面上双击</w: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438785" cy="51181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785" cy="51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 xml:space="preserve"> VMware云桌面图标，即可自动进入平台选择界面，如图所示：</w:t>
      </w:r>
    </w:p>
    <w:p>
      <w:pPr>
        <w:widowControl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3020695" cy="2106295"/>
            <wp:effectExtent l="0" t="0" r="8255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6821" cy="217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2.双击某一软件平台，稍微等待，自动进入云平台，如下图所示：</w:t>
      </w:r>
    </w:p>
    <w:p>
      <w:pPr>
        <w:widowControl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3401060" cy="197040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1601" cy="197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1"/>
        </w:numPr>
        <w:ind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友情提示：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1.过多用户同时登录同一平台时（20并发），会出现桌面加载失败等提示（后台在开启新的虚拟机，需要时间），可稍等一分钟再试。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2.下课时请像关闭实体机一样正常关闭云桌面。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3.云桌面断开后，系统会自动还原，再次连接时，会分配新的桌面，如有特殊需求，请单独与管理员联系。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4.如果要备份数据，请使用校园网盘进行拷贝（千兆传输），不建议使用U盘。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5.云桌面仅限实验室使用，暂不提供校园网服务。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6.云桌面不能访问外网，只能访问校内资源。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7.云桌面资源目前数量有限，如果教学过程中只需要使用浏览器或OFFICE，请使用本地环境，非教学需要，请不要登录云桌面，以免影响其他班级使用。</w:t>
      </w: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网盘登录方法</w:t>
      </w:r>
    </w:p>
    <w:p>
      <w:pPr>
        <w:rPr>
          <w:sz w:val="24"/>
          <w:szCs w:val="24"/>
        </w:rPr>
      </w:pP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每学期开学，根据实验教学需要，教师在实验中心登记领用网盘账号段，每一段内含60个独立账号。领取后在第一次上机时分配给学生，指导学生登录并修改密码，成为学生私有网盘。具体操作方法如下：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1.在校园网内任一电脑（包括云桌面），打开浏览器（任意），输入地址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"http://10.199.253.11"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</w:rPr>
        <w:t>http://10.199.253.11</w:t>
      </w:r>
      <w:r>
        <w:rPr>
          <w:rStyle w:val="6"/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（具体参照分配的地址），显示如下：</w:t>
      </w:r>
    </w:p>
    <w:p>
      <w:pPr>
        <w:spacing w:line="360" w:lineRule="auto"/>
        <w:ind w:firstLine="484" w:firstLineChars="202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2442845" cy="173164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7946" cy="173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2.输入分配的登录ID与密码，点击【登录】，显示如下：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4410710" cy="17011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3262" cy="170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3.第一次登录时，务必先点击右上角名称的下拉菜单按钮，立即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修改用户密码</w:t>
      </w:r>
      <w:r>
        <w:rPr>
          <w:rFonts w:hint="eastAsia" w:ascii="宋体" w:hAnsi="宋体" w:eastAsia="宋体" w:cs="宋体"/>
          <w:sz w:val="24"/>
          <w:szCs w:val="24"/>
        </w:rPr>
        <w:t>，否则，容易被他人盗用账号资源或恶意更改网盘内容，无法保证数据安全。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4.可通过工具栏【上传】、【下载】、【删除】功能对文件进行管理。</w:t>
      </w:r>
    </w:p>
    <w:p>
      <w:pPr>
        <w:pStyle w:val="11"/>
        <w:numPr>
          <w:ilvl w:val="0"/>
          <w:numId w:val="2"/>
        </w:num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特别提醒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1.上传单个文件不能超过200M；总容量不能超过1000M。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2.账号有效期为1学期（分配账号的当前学期），学期结束后数据自动清空。</w:t>
      </w:r>
    </w:p>
    <w:p>
      <w:pPr>
        <w:spacing w:line="360" w:lineRule="auto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3.只能在校园网使用。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</w:rPr>
        <w:t>4.学生密码忘记，可通过管理员账号修改学生密码，或分配新的账号给学生，管理员账号可找实验中心申请。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tbl>
      <w:tblPr>
        <w:tblW w:w="13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4664"/>
        <w:gridCol w:w="8356"/>
        <w:gridCol w:w="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354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软件平台清单明细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</w:trPr>
        <w:tc>
          <w:tcPr>
            <w:tcW w:w="1354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已安装云桌面系统的实验室为：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实验楼①208、214、301、302、303、304、305、306、307、309、311、402、403、406、417、501、502、503、504、505共20个实验室。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软件平台名称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软件清单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本地软件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Office2010全套、极域2015版、net4.5、chrome浏览器、Vmware、win7基础系统（其他软件参考详细软件清单）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用友U8V10.1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1、新道U8V10.1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2、Sqlserver2008 r2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3、IIS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4、office2016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基础软件：Winrar,net4.0,win7x32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鼎信诺审计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1、鼎信诺v6.0 5000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基础软件：Office2010，有道翻译， Winrar, net4.7, Chrome, 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网页设计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Dreamweaver Flash Photoshop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1、Dreamweaver CS5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2、Flash CS5.5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3、Photoshop CS5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基础软件：Office2010，有道翻译，Winrar, net4.7, Chrome ,win7x32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微软认证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Office2016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1、Office2016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2、Office认证系统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3、台湾输入法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基础软件：Winrar,net4.7, Chrome, 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统计分析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R3.4.3 Stata14 Eviews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1、R3.4.3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2、RStudio-1.1.383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3、Stata14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4、Eviews9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基础软件：Office2010，有道翻译，Winrar,net4.7,Chrome，win7x32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6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数据分析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Matlab/Polyspace/Python/Anaconda/R/PMT/RapidMiner/Lingo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1、matlab R2018a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2、Polyspace R2018a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3、Python 3.5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4、Anaconda 3.7(即Python3.7.1）(包括Glueviz0.13.3, JupyterLab0.35.3, Notebook5.7.4, Qt Console4.4.3, Spyder3.3.2，VS Code1.30.2，Orange3, Rstudio 1.1.456)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5、R语言3.5.2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6、Rstudio1.1.463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7、Python 3.4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8、PMT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9、RapidMiner Studio 7.6.0（新增）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10、Lingo11（新增）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 2016, winrar net4.7，win7x64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6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开发设计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Visual Studio,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Rational Rose,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Android Studio,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SQL Server,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SharePointDesigner,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Expression Studio,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Git,Nuget,Office,Visio,Project,FrontPage,IIS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,MySQL,SQLite,Wampserver,android sdk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1、Rational Rose 2007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2、Visual Studio 2015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3、Android Studio 3.2.1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4、SQL Server 2008 r2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5、Visio2010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6、Project2010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7、FrontPage 2003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8、IIS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9、SharePointDesigner2010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10、Expression Studio(含Web4、Blend4、Design4、Encoder4)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11、Git,Nuget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12、MySQL Server 5.7（新增）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13、SQLite Expert Professional 5.3.3.402（新增）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14、Wampserver 3.0.6（新增）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15、android sdk手动已升级到23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基础软件：Office2010,winrar,net4.7,win7x64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Ubuntu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1、vmware workstation 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2、Ubuntu 虚拟机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基础软件：winrar net4.7 win7x64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SPSS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1、SQL SERVER2012中文版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2、IBM SPSS Modeler18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3、IBM SPSS Statistics22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4、Lumira1.0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基础软件：office2016,winrar,net4.7,win7x64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SQL Server 2012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1、Sql Server 2012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基础软件：win7x64,winrar,net4.7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1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win7公共office2016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小键盘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Dev-C++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Visio2016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环境影响评价分析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1、Office2016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2、小键盘练习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3、Dev-C++5(4.9.9.2)（新增）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4、Visio2016（新增）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5、环境影响评价分析(Drawer2.0,EIAA2.6,EIAN1.1, EIAW1.1）（新增，只能使用时手动激活，码在安装文件夹）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基础软件：win7x64,winrar,net4.7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广联达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1、广联达算量与计价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2、广联达招投标管理（新增）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3、广联达施工组织（新增）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基础软件：win7x64,winrar,net4.7，</w:t>
            </w:r>
            <w:r>
              <w:rPr>
                <w:rFonts w:hint="eastAsia" w:ascii="楷体" w:hAnsi="楷体" w:eastAsia="楷体" w:cs="楷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Office2016（新增）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CAD 2010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1、CAD2010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基础软件：win7x64,winrar,net4.7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SolidWorks2012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1、SolidWorks2012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基础软件：win7x64,winrar,net4.7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English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Oracle 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2g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1、Oracle 12g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2、DataModeler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3、Visio2013 en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基础软件：Office2013 en,win7 en x64,rar,net4.7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English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Java2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1、netbeans IDE 7.4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2、eclipse英文版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3、jdk1.8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4、weka 3.8.3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基础软件：win7 en x64,winrar,net4.7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English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Office2013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1、Office2013 en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2、Wireshark、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3、fiddler(缺、未提供）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基础软件：winrar,net4.7,win7 en x64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EnterpriseDynamics Educatoinal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1、EnterpriseDynamics Educatoinal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基础软件：winrar,net4.7,win7 en x64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win7公共Office2010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1、Stata SE 12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2、Office2010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3、有道翻译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基础软件： Winrar, net4.7, Chrome, 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PyCharm</w:t>
            </w:r>
          </w:p>
        </w:tc>
        <w:tc>
          <w:tcPr>
            <w:tcW w:w="8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1、PyCharm 2018.3.2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基础软件：Office2010，net4.7, Chrome, win7x32</w:t>
            </w:r>
          </w:p>
        </w:tc>
        <w:tc>
          <w:tcPr>
            <w:tcW w:w="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停用</w:t>
            </w:r>
          </w:p>
        </w:tc>
      </w:tr>
    </w:tbl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746DF"/>
    <w:multiLevelType w:val="multilevel"/>
    <w:tmpl w:val="48C746D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C0C4C5E"/>
    <w:multiLevelType w:val="multilevel"/>
    <w:tmpl w:val="6C0C4C5E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637D6"/>
    <w:rsid w:val="003C75B4"/>
    <w:rsid w:val="00654B91"/>
    <w:rsid w:val="008026F2"/>
    <w:rsid w:val="008372BE"/>
    <w:rsid w:val="009675DB"/>
    <w:rsid w:val="00B204CE"/>
    <w:rsid w:val="00B92DA5"/>
    <w:rsid w:val="00BE4668"/>
    <w:rsid w:val="00BF0260"/>
    <w:rsid w:val="00C67641"/>
    <w:rsid w:val="00CF4E55"/>
    <w:rsid w:val="00E20F0C"/>
    <w:rsid w:val="00F040B9"/>
    <w:rsid w:val="00FD5749"/>
    <w:rsid w:val="090D2170"/>
    <w:rsid w:val="16D834D7"/>
    <w:rsid w:val="24AE77C6"/>
    <w:rsid w:val="3F7507B1"/>
    <w:rsid w:val="682E28CF"/>
    <w:rsid w:val="6C0D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5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font8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91"/>
    <w:basedOn w:val="5"/>
    <w:uiPriority w:val="0"/>
    <w:rPr>
      <w:rFonts w:ascii="楷体" w:hAnsi="楷体" w:eastAsia="楷体" w:cs="楷体"/>
      <w:color w:val="000000"/>
      <w:sz w:val="24"/>
      <w:szCs w:val="24"/>
      <w:u w:val="none"/>
    </w:rPr>
  </w:style>
  <w:style w:type="character" w:customStyle="1" w:styleId="14">
    <w:name w:val="font0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41"/>
    <w:basedOn w:val="5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6">
    <w:name w:val="font51"/>
    <w:basedOn w:val="5"/>
    <w:uiPriority w:val="0"/>
    <w:rPr>
      <w:rFonts w:hint="eastAsia" w:ascii="楷体" w:hAnsi="楷体" w:eastAsia="楷体" w:cs="楷体"/>
      <w:color w:val="FF0000"/>
      <w:sz w:val="24"/>
      <w:szCs w:val="24"/>
      <w:u w:val="none"/>
    </w:rPr>
  </w:style>
  <w:style w:type="character" w:customStyle="1" w:styleId="17">
    <w:name w:val="font61"/>
    <w:basedOn w:val="5"/>
    <w:uiPriority w:val="0"/>
    <w:rPr>
      <w:rFonts w:hint="eastAsia" w:ascii="楷体" w:hAnsi="楷体" w:eastAsia="楷体" w:cs="楷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329</Characters>
  <Lines>2</Lines>
  <Paragraphs>1</Paragraphs>
  <TotalTime>7</TotalTime>
  <ScaleCrop>false</ScaleCrop>
  <LinksUpToDate>false</LinksUpToDate>
  <CharactersWithSpaces>385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2019-02-21T13:53:00Z</dcterms:created>
  <dc:creator>Administrator</dc:creator>
  <cp:lastModifiedBy>user</cp:lastModifiedBy>
  <dcterms:modified xsi:type="dcterms:W3CDTF">2019-12-13T01:53:41Z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